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E217B">
        <w:rPr>
          <w:rFonts w:ascii="Arial" w:hAnsi="Arial" w:cs="Arial"/>
          <w:b/>
          <w:sz w:val="24"/>
          <w:szCs w:val="24"/>
          <w:lang w:eastAsia="ja-JP"/>
        </w:rPr>
        <w:t>2809</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A63A5">
        <w:rPr>
          <w:rFonts w:ascii="Arial" w:hAnsi="Arial" w:cs="Arial"/>
        </w:rPr>
        <w:t>9.5.9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A460D" w:rsidP="001A248F">
            <w:pPr>
              <w:tabs>
                <w:tab w:val="left" w:pos="567"/>
              </w:tabs>
              <w:spacing w:after="0"/>
              <w:rPr>
                <w:rFonts w:ascii="Arial" w:hAnsi="Arial" w:cs="Arial"/>
              </w:rPr>
            </w:pPr>
            <w:r w:rsidRPr="002A460D">
              <w:rPr>
                <w:rFonts w:ascii="Arial" w:hAnsi="Arial" w:cs="Arial"/>
              </w:rPr>
              <w:t>Addition of wider channel bandwidth in NR band n38</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Study Item:</w:t>
            </w:r>
            <w:r w:rsidRPr="00FA63A5">
              <w:rPr>
                <w:rFonts w:ascii="Arial" w:hAnsi="Arial" w:cs="Arial" w:hint="eastAsia"/>
                <w:color w:val="000000" w:themeColor="text1"/>
                <w:lang w:eastAsia="ja-JP"/>
              </w:rPr>
              <w:t xml:space="preserve"> </w:t>
            </w:r>
          </w:p>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lang w:eastAsia="ja-JP"/>
              </w:rPr>
              <w:t>No</w:t>
            </w:r>
          </w:p>
        </w:tc>
        <w:tc>
          <w:tcPr>
            <w:tcW w:w="1842" w:type="dxa"/>
          </w:tcPr>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Core part:</w:t>
            </w:r>
            <w:r w:rsidRPr="00FA63A5">
              <w:rPr>
                <w:rFonts w:ascii="Arial" w:hAnsi="Arial" w:cs="Arial"/>
                <w:color w:val="000000" w:themeColor="text1"/>
                <w:lang w:eastAsia="ja-JP"/>
              </w:rPr>
              <w:t xml:space="preserve"> </w:t>
            </w:r>
          </w:p>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2309" w:type="dxa"/>
            <w:gridSpan w:val="2"/>
          </w:tcPr>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Performance part:</w:t>
            </w:r>
          </w:p>
          <w:p w:rsidR="00871653" w:rsidRPr="00FA63A5" w:rsidRDefault="00871653" w:rsidP="0036248C">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1653" w:type="dxa"/>
          </w:tcPr>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Testing part:</w:t>
            </w:r>
          </w:p>
          <w:p w:rsidR="00871653" w:rsidRPr="00FA63A5" w:rsidRDefault="00871653" w:rsidP="0036248C">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No</w:t>
            </w:r>
          </w:p>
        </w:tc>
        <w:bookmarkStart w:id="0" w:name="_GoBack"/>
        <w:bookmarkEnd w:id="0"/>
      </w:tr>
      <w:tr w:rsidR="00FA63A5" w:rsidRPr="008836AC" w:rsidTr="00871653">
        <w:tc>
          <w:tcPr>
            <w:tcW w:w="2436" w:type="dxa"/>
          </w:tcPr>
          <w:p w:rsidR="00FA63A5" w:rsidRPr="008836AC" w:rsidRDefault="00FA63A5" w:rsidP="00FA63A5">
            <w:pPr>
              <w:tabs>
                <w:tab w:val="left" w:pos="567"/>
              </w:tabs>
              <w:spacing w:after="0"/>
              <w:rPr>
                <w:rFonts w:ascii="Arial" w:hAnsi="Arial" w:cs="Arial"/>
                <w:b/>
              </w:rPr>
            </w:pPr>
            <w:r w:rsidRPr="008836AC">
              <w:rPr>
                <w:rFonts w:ascii="Arial" w:hAnsi="Arial" w:cs="Arial"/>
                <w:b/>
              </w:rPr>
              <w:t>Acronym</w:t>
            </w:r>
          </w:p>
        </w:tc>
        <w:tc>
          <w:tcPr>
            <w:tcW w:w="7650" w:type="dxa"/>
            <w:gridSpan w:val="5"/>
          </w:tcPr>
          <w:p w:rsidR="00FA63A5" w:rsidRPr="009A4360" w:rsidRDefault="00FA63A5" w:rsidP="00FA63A5">
            <w:pPr>
              <w:tabs>
                <w:tab w:val="left" w:pos="567"/>
              </w:tabs>
              <w:spacing w:after="0"/>
              <w:rPr>
                <w:rFonts w:ascii="Arial" w:hAnsi="Arial" w:cs="Arial"/>
              </w:rPr>
            </w:pPr>
            <w:r w:rsidRPr="009A4360">
              <w:rPr>
                <w:rFonts w:ascii="Arial" w:hAnsi="Arial" w:cs="Arial"/>
              </w:rPr>
              <w:t>NR_n38_BW</w:t>
            </w:r>
          </w:p>
        </w:tc>
      </w:tr>
      <w:tr w:rsidR="00FA63A5" w:rsidRPr="008836AC" w:rsidTr="00871653">
        <w:tc>
          <w:tcPr>
            <w:tcW w:w="2436" w:type="dxa"/>
          </w:tcPr>
          <w:p w:rsidR="00FA63A5" w:rsidRPr="008836AC" w:rsidRDefault="00FA63A5" w:rsidP="00FA63A5">
            <w:pPr>
              <w:tabs>
                <w:tab w:val="left" w:pos="567"/>
              </w:tabs>
              <w:spacing w:after="0"/>
              <w:rPr>
                <w:rFonts w:ascii="Arial" w:hAnsi="Arial" w:cs="Arial"/>
                <w:b/>
              </w:rPr>
            </w:pPr>
            <w:r w:rsidRPr="008836AC">
              <w:rPr>
                <w:rFonts w:ascii="Arial" w:hAnsi="Arial" w:cs="Arial"/>
                <w:b/>
              </w:rPr>
              <w:t>Unique ID</w:t>
            </w:r>
          </w:p>
        </w:tc>
        <w:tc>
          <w:tcPr>
            <w:tcW w:w="7650" w:type="dxa"/>
            <w:gridSpan w:val="5"/>
          </w:tcPr>
          <w:p w:rsidR="00FA63A5" w:rsidRPr="009A4360" w:rsidRDefault="00FA63A5" w:rsidP="00FA63A5">
            <w:pPr>
              <w:tabs>
                <w:tab w:val="left" w:pos="567"/>
              </w:tabs>
              <w:spacing w:after="0"/>
              <w:rPr>
                <w:rFonts w:ascii="Arial" w:hAnsi="Arial" w:cs="Arial"/>
                <w:lang w:eastAsia="ja-JP"/>
              </w:rPr>
            </w:pPr>
            <w:bookmarkStart w:id="1" w:name="OLE_LINK53"/>
            <w:r w:rsidRPr="00166D49">
              <w:rPr>
                <w:rFonts w:ascii="Arial" w:hAnsi="Arial" w:cs="Arial"/>
                <w:lang w:eastAsia="ja-JP"/>
              </w:rPr>
              <w:t>830093</w:t>
            </w:r>
            <w:bookmarkEnd w:id="1"/>
          </w:p>
        </w:tc>
      </w:tr>
      <w:tr w:rsidR="00FA63A5" w:rsidRPr="008836AC" w:rsidTr="00871653">
        <w:tc>
          <w:tcPr>
            <w:tcW w:w="2436" w:type="dxa"/>
          </w:tcPr>
          <w:p w:rsidR="00FA63A5" w:rsidRPr="008836AC" w:rsidRDefault="00FA63A5" w:rsidP="00FA63A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A63A5" w:rsidRPr="009A4360" w:rsidRDefault="00FA63A5" w:rsidP="00FA63A5">
            <w:pPr>
              <w:tabs>
                <w:tab w:val="left" w:pos="567"/>
              </w:tabs>
              <w:spacing w:after="0"/>
              <w:rPr>
                <w:rFonts w:ascii="Arial" w:hAnsi="Arial" w:cs="Arial"/>
                <w:lang w:eastAsia="ja-JP"/>
              </w:rPr>
            </w:pPr>
            <w:r w:rsidRPr="00FE3C31">
              <w:rPr>
                <w:rFonts w:ascii="Arial" w:hAnsi="Arial" w:cs="Arial"/>
                <w:lang w:eastAsia="ja-JP"/>
              </w:rPr>
              <w:t>RP-191472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FA63A5" w:rsidRPr="009A4360">
              <w:rPr>
                <w:rFonts w:ascii="Arial" w:hAnsi="Arial" w:cs="Arial"/>
                <w:lang w:eastAsia="ja-JP"/>
              </w:rPr>
              <w:t>12/2019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FA63A5" w:rsidRPr="009A4360">
              <w:rPr>
                <w:rFonts w:ascii="Arial" w:hAnsi="Arial" w:cs="Arial"/>
                <w:lang w:eastAsia="ja-JP"/>
              </w:rPr>
              <w:t>12/2019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A63A5" w:rsidP="00FA63A5">
            <w:pPr>
              <w:tabs>
                <w:tab w:val="left" w:pos="567"/>
              </w:tabs>
              <w:spacing w:after="0"/>
              <w:rPr>
                <w:rFonts w:ascii="Arial" w:hAnsi="Arial" w:cs="Arial"/>
                <w:lang w:eastAsia="ja-JP"/>
              </w:rPr>
            </w:pPr>
            <w:r w:rsidRPr="00FA63A5">
              <w:rPr>
                <w:rFonts w:ascii="Arial" w:hAnsi="Arial" w:cs="Arial"/>
                <w:color w:val="00B050"/>
                <w:kern w:val="2"/>
                <w:sz w:val="21"/>
                <w:szCs w:val="22"/>
                <w:lang w:val="en-US" w:eastAsia="ja-JP"/>
              </w:rPr>
              <w:t>100%</w:t>
            </w:r>
          </w:p>
        </w:tc>
        <w:tc>
          <w:tcPr>
            <w:tcW w:w="2268" w:type="dxa"/>
          </w:tcPr>
          <w:p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FA63A5" w:rsidRPr="008836AC" w:rsidRDefault="00FA63A5" w:rsidP="008836AC">
            <w:pPr>
              <w:tabs>
                <w:tab w:val="left" w:pos="567"/>
              </w:tabs>
              <w:spacing w:after="0"/>
              <w:rPr>
                <w:rFonts w:ascii="Arial" w:hAnsi="Arial" w:cs="Arial"/>
                <w:lang w:eastAsia="ja-JP"/>
              </w:rPr>
            </w:pPr>
            <w:r w:rsidRPr="00FA63A5">
              <w:rPr>
                <w:rFonts w:ascii="Arial" w:hAnsi="Arial" w:cs="Arial"/>
                <w:color w:val="00B050"/>
                <w:kern w:val="2"/>
                <w:sz w:val="21"/>
                <w:szCs w:val="22"/>
                <w:lang w:val="en-US" w:eastAsia="ja-JP"/>
              </w:rPr>
              <w:t>100%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FA63A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FA63A5" w:rsidP="001A248F">
            <w:pPr>
              <w:tabs>
                <w:tab w:val="left" w:pos="567"/>
              </w:tabs>
              <w:spacing w:after="0"/>
              <w:rPr>
                <w:rFonts w:ascii="Arial" w:hAnsi="Arial" w:cs="Arial"/>
                <w:color w:val="FF0000"/>
              </w:rPr>
            </w:pPr>
            <w:r w:rsidRPr="0041304B">
              <w:rPr>
                <w:rFonts w:ascii="Arial" w:eastAsiaTheme="minorEastAsia" w:hAnsi="Arial" w:cs="Arial" w:hint="eastAsia"/>
                <w:lang w:eastAsia="zh-CN"/>
              </w:rPr>
              <w:t>R4</w:t>
            </w:r>
          </w:p>
        </w:tc>
      </w:tr>
      <w:tr w:rsidR="00FA63A5" w:rsidRPr="008836AC" w:rsidTr="00FA63A5">
        <w:tc>
          <w:tcPr>
            <w:tcW w:w="1416" w:type="dxa"/>
            <w:vMerge w:val="restart"/>
            <w:vAlign w:val="center"/>
          </w:tcPr>
          <w:p w:rsidR="00FA63A5" w:rsidRPr="008836AC" w:rsidRDefault="00FA63A5" w:rsidP="00FA63A5">
            <w:pPr>
              <w:tabs>
                <w:tab w:val="left" w:pos="567"/>
              </w:tabs>
              <w:rPr>
                <w:rFonts w:ascii="Arial" w:hAnsi="Arial" w:cs="Arial"/>
                <w:b/>
              </w:rPr>
            </w:pPr>
            <w:r w:rsidRPr="008836AC">
              <w:rPr>
                <w:rFonts w:ascii="Arial" w:hAnsi="Arial" w:cs="Arial"/>
                <w:b/>
              </w:rPr>
              <w:t>Rapporteur</w:t>
            </w: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Name</w:t>
            </w:r>
          </w:p>
        </w:tc>
        <w:tc>
          <w:tcPr>
            <w:tcW w:w="7335" w:type="dxa"/>
          </w:tcPr>
          <w:p w:rsidR="00FA63A5" w:rsidRPr="008836AC" w:rsidRDefault="00FA63A5" w:rsidP="00FA63A5">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FA63A5" w:rsidRPr="008836AC" w:rsidTr="00FA63A5">
        <w:tc>
          <w:tcPr>
            <w:tcW w:w="1416" w:type="dxa"/>
            <w:vMerge/>
          </w:tcPr>
          <w:p w:rsidR="00FA63A5" w:rsidRPr="008836AC" w:rsidRDefault="00FA63A5" w:rsidP="00FA63A5">
            <w:pPr>
              <w:tabs>
                <w:tab w:val="left" w:pos="567"/>
              </w:tabs>
              <w:rPr>
                <w:rFonts w:ascii="Arial" w:hAnsi="Arial" w:cs="Arial"/>
                <w:b/>
              </w:rPr>
            </w:pP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Company</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Huawei</w:t>
            </w:r>
          </w:p>
        </w:tc>
      </w:tr>
      <w:tr w:rsidR="00FA63A5" w:rsidRPr="008836AC" w:rsidTr="00FA63A5">
        <w:tc>
          <w:tcPr>
            <w:tcW w:w="1416" w:type="dxa"/>
            <w:vMerge/>
          </w:tcPr>
          <w:p w:rsidR="00FA63A5" w:rsidRPr="008836AC" w:rsidRDefault="00FA63A5" w:rsidP="00FA63A5">
            <w:pPr>
              <w:tabs>
                <w:tab w:val="left" w:pos="567"/>
              </w:tabs>
              <w:rPr>
                <w:rFonts w:ascii="Arial" w:hAnsi="Arial" w:cs="Arial"/>
                <w:b/>
              </w:rPr>
            </w:pP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Email</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944D75">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FA63A5" w:rsidRPr="00944D75" w:rsidRDefault="00944D75" w:rsidP="00FA63A5">
      <w:pPr>
        <w:rPr>
          <w:rFonts w:eastAsiaTheme="minorEastAsia"/>
          <w:lang w:eastAsia="zh-CN"/>
        </w:rPr>
      </w:pPr>
      <w:r w:rsidRPr="00FA63A5">
        <w:rPr>
          <w:lang w:eastAsia="x-none"/>
        </w:rPr>
        <w:t>CR to 38.101-1</w:t>
      </w:r>
      <w:r>
        <w:rPr>
          <w:lang w:eastAsia="x-none"/>
        </w:rPr>
        <w:t xml:space="preserve"> (</w:t>
      </w:r>
      <w:r>
        <w:t>(</w:t>
      </w:r>
      <w:hyperlink r:id="rId7" w:history="1">
        <w:r w:rsidRPr="00D84575">
          <w:t>R4-1914584</w:t>
        </w:r>
      </w:hyperlink>
      <w:r>
        <w:rPr>
          <w:lang w:eastAsia="x-none"/>
        </w:rPr>
        <w:t xml:space="preserve">) and </w:t>
      </w:r>
      <w:r>
        <w:t>CR to TS 38.104 (</w:t>
      </w:r>
      <w:r w:rsidRPr="00D84575">
        <w:t>R4-1914585</w:t>
      </w:r>
      <w:r>
        <w:t>) for introduction of 40 MHz for band n38 were agreed in RAN4#93.</w:t>
      </w:r>
    </w:p>
    <w:p w:rsidR="00701410" w:rsidRDefault="00701410" w:rsidP="00701410">
      <w:pPr>
        <w:pStyle w:val="4"/>
        <w:rPr>
          <w:lang w:eastAsia="ja-JP"/>
        </w:rPr>
      </w:pPr>
      <w:r>
        <w:rPr>
          <w:lang w:eastAsia="ja-JP"/>
        </w:rPr>
        <w:t>2.4.2</w:t>
      </w:r>
      <w:r>
        <w:rPr>
          <w:lang w:eastAsia="ja-JP"/>
        </w:rPr>
        <w:tab/>
        <w:t>Remaining Open issues</w:t>
      </w:r>
    </w:p>
    <w:p w:rsidR="00440A77" w:rsidRPr="00440A77" w:rsidRDefault="00440A77" w:rsidP="00440A77">
      <w:pPr>
        <w:pStyle w:val="afd"/>
        <w:numPr>
          <w:ilvl w:val="0"/>
          <w:numId w:val="20"/>
        </w:numPr>
        <w:ind w:leftChars="0"/>
        <w:rPr>
          <w:rFonts w:eastAsia="Yu Mincho"/>
        </w:rPr>
      </w:pPr>
      <w:r>
        <w:rPr>
          <w:rFonts w:eastAsiaTheme="minorEastAsia" w:hint="eastAsia"/>
          <w:lang w:eastAsia="zh-CN"/>
        </w:rPr>
        <w:t>n</w:t>
      </w:r>
      <w:r>
        <w:rPr>
          <w:rFonts w:eastAsiaTheme="minorEastAsia"/>
          <w:lang w:eastAsia="zh-CN"/>
        </w:rPr>
        <w:t>one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FA63A5" w:rsidRPr="00FA63A5" w:rsidRDefault="00FA63A5" w:rsidP="00FA63A5">
      <w:pPr>
        <w:pStyle w:val="afd"/>
        <w:numPr>
          <w:ilvl w:val="0"/>
          <w:numId w:val="19"/>
        </w:numPr>
        <w:ind w:leftChars="0"/>
        <w:rPr>
          <w:rFonts w:ascii="Times New Roman" w:hAnsi="Times New Roman"/>
          <w:sz w:val="20"/>
          <w:szCs w:val="20"/>
          <w:lang w:eastAsia="x-none"/>
        </w:rPr>
      </w:pPr>
      <w:r w:rsidRPr="00FA63A5">
        <w:rPr>
          <w:rFonts w:ascii="Times New Roman" w:hAnsi="Times New Roman"/>
          <w:sz w:val="20"/>
          <w:szCs w:val="20"/>
          <w:lang w:eastAsia="x-none"/>
        </w:rPr>
        <w:t>R4-1910859</w:t>
      </w:r>
      <w:r w:rsidRPr="00FA63A5">
        <w:rPr>
          <w:rFonts w:ascii="Times New Roman" w:hAnsi="Times New Roman"/>
          <w:sz w:val="20"/>
          <w:szCs w:val="20"/>
          <w:lang w:eastAsia="x-none"/>
        </w:rPr>
        <w:tab/>
        <w:t>CR to 38.101-1: Addition of channel bandwidth for band n38</w:t>
      </w:r>
    </w:p>
    <w:p w:rsidR="00FA63A5" w:rsidRDefault="00FA63A5" w:rsidP="00FA63A5">
      <w:pPr>
        <w:pStyle w:val="afd"/>
        <w:numPr>
          <w:ilvl w:val="0"/>
          <w:numId w:val="19"/>
        </w:numPr>
        <w:ind w:leftChars="0"/>
        <w:rPr>
          <w:rFonts w:ascii="Times New Roman" w:hAnsi="Times New Roman"/>
          <w:sz w:val="20"/>
          <w:szCs w:val="20"/>
          <w:lang w:eastAsia="x-none"/>
        </w:rPr>
      </w:pPr>
      <w:r w:rsidRPr="00FA63A5">
        <w:rPr>
          <w:rFonts w:ascii="Times New Roman" w:hAnsi="Times New Roman"/>
          <w:sz w:val="20"/>
          <w:szCs w:val="20"/>
          <w:lang w:eastAsia="x-none"/>
        </w:rPr>
        <w:t>R4-1910860</w:t>
      </w:r>
      <w:r w:rsidRPr="00FA63A5">
        <w:rPr>
          <w:rFonts w:ascii="Times New Roman" w:hAnsi="Times New Roman"/>
          <w:sz w:val="20"/>
          <w:szCs w:val="20"/>
          <w:lang w:eastAsia="x-none"/>
        </w:rPr>
        <w:tab/>
        <w:t>CR for TS 38.104: Addition channel bandwidth of 40MHz for n38</w:t>
      </w:r>
    </w:p>
    <w:p w:rsidR="00FA63A5" w:rsidRPr="00FA63A5" w:rsidRDefault="00FA63A5" w:rsidP="00FA63A5">
      <w:pPr>
        <w:pStyle w:val="afd"/>
        <w:numPr>
          <w:ilvl w:val="0"/>
          <w:numId w:val="19"/>
        </w:numPr>
        <w:ind w:leftChars="0"/>
        <w:rPr>
          <w:rFonts w:ascii="Times New Roman" w:hAnsi="Times New Roman"/>
          <w:sz w:val="20"/>
          <w:szCs w:val="20"/>
          <w:lang w:eastAsia="x-none"/>
        </w:rPr>
      </w:pPr>
      <w:r w:rsidRPr="00FA63A5">
        <w:rPr>
          <w:rFonts w:ascii="Times New Roman" w:hAnsi="Times New Roman"/>
          <w:sz w:val="20"/>
          <w:szCs w:val="20"/>
          <w:lang w:eastAsia="x-none"/>
        </w:rPr>
        <w:t>R4-1914584</w:t>
      </w:r>
      <w:r w:rsidRPr="00FA63A5">
        <w:rPr>
          <w:rFonts w:ascii="Times New Roman" w:hAnsi="Times New Roman"/>
          <w:sz w:val="20"/>
          <w:szCs w:val="20"/>
          <w:lang w:eastAsia="x-none"/>
        </w:rPr>
        <w:tab/>
        <w:t>CR to 38.101-1: Addition of channel bandwidth for band n38</w:t>
      </w:r>
    </w:p>
    <w:p w:rsidR="00FA63A5" w:rsidRPr="009B7941" w:rsidRDefault="00FA63A5" w:rsidP="00FA63A5">
      <w:pPr>
        <w:pStyle w:val="afd"/>
        <w:numPr>
          <w:ilvl w:val="0"/>
          <w:numId w:val="19"/>
        </w:numPr>
        <w:ind w:leftChars="0"/>
        <w:rPr>
          <w:rFonts w:ascii="Times New Roman" w:hAnsi="Times New Roman"/>
          <w:sz w:val="20"/>
          <w:szCs w:val="20"/>
          <w:lang w:eastAsia="x-none"/>
        </w:rPr>
      </w:pPr>
      <w:r w:rsidRPr="00FA63A5">
        <w:rPr>
          <w:rFonts w:ascii="Times New Roman" w:hAnsi="Times New Roman"/>
          <w:sz w:val="20"/>
          <w:szCs w:val="20"/>
          <w:lang w:eastAsia="x-none"/>
        </w:rPr>
        <w:t>R4-1914585</w:t>
      </w:r>
      <w:r w:rsidRPr="00FA63A5">
        <w:rPr>
          <w:rFonts w:ascii="Times New Roman" w:hAnsi="Times New Roman"/>
          <w:sz w:val="20"/>
          <w:szCs w:val="20"/>
          <w:lang w:eastAsia="x-none"/>
        </w:rPr>
        <w:tab/>
        <w:t>CR for TS 38.104: Addition channel bandwidth of 40MHz for n38</w:t>
      </w:r>
    </w:p>
    <w:p w:rsidR="003E3A1A" w:rsidRPr="00FA63A5"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4B4" w:rsidRDefault="00C014B4">
      <w:r>
        <w:separator/>
      </w:r>
    </w:p>
  </w:endnote>
  <w:endnote w:type="continuationSeparator" w:id="0">
    <w:p w:rsidR="00C014B4" w:rsidRDefault="00C0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E217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E217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4B4" w:rsidRDefault="00C014B4">
      <w:r>
        <w:separator/>
      </w:r>
    </w:p>
  </w:footnote>
  <w:footnote w:type="continuationSeparator" w:id="0">
    <w:p w:rsidR="00C014B4" w:rsidRDefault="00C014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7E451E4"/>
    <w:multiLevelType w:val="hybridMultilevel"/>
    <w:tmpl w:val="CC846DC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E63"/>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A460D"/>
    <w:rsid w:val="002C0B82"/>
    <w:rsid w:val="00301B7A"/>
    <w:rsid w:val="00306D59"/>
    <w:rsid w:val="0032503A"/>
    <w:rsid w:val="00325EE1"/>
    <w:rsid w:val="003357C0"/>
    <w:rsid w:val="00344D60"/>
    <w:rsid w:val="00346477"/>
    <w:rsid w:val="00347CB0"/>
    <w:rsid w:val="003565F1"/>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0A77"/>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217B"/>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4D75"/>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D27AE"/>
    <w:rsid w:val="00BE1D1F"/>
    <w:rsid w:val="00BE5E66"/>
    <w:rsid w:val="00C00281"/>
    <w:rsid w:val="00C014B4"/>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A63A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RAN4\TSGRAN4_93\Docs\R4-19145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Liuliehai</cp:lastModifiedBy>
  <cp:revision>12</cp:revision>
  <dcterms:created xsi:type="dcterms:W3CDTF">2018-11-20T14:54:00Z</dcterms:created>
  <dcterms:modified xsi:type="dcterms:W3CDTF">2019-12-02T12:21:00Z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(3)U87L1e1ZjCeEnbQO7GW8Nmih/3pWNEI1nIKn+zdUWw/+xrqcepX5ALxETJuJTjqzWlOOTmgE
q0Yumt5iAWBP+tk5Isng5W4r559nKO53zrgQgSeGTcMAgWP0gO5ZiFdoR7CQYwXTGmb3xrHT
npbO38F0p7hx6vWo9J5ccvTq3KpKDiWWrXp40sKRK1y2NALagaGFztO9zjTAcjbMxG0eteGy
C4z+KM/f08b2cwLK5X</vt:lpwstr>
  </property>
  <property fmtid="{D5CDD505-2E9C-101B-9397-08002B2CF9AE}" pid="11" name="_2015_ms_pID_7253431">
    <vt:lpwstr>Dpvja8vZr2SqNFsJNCUJUoH1QHZFda9naeRtzgP2duCU2TlU58dyu4
Eyn/SNgxfMCq4oeMj89CnllyfTWKTZUJTtpljycSfZTky1xUia9EM+Wytw3lkxjAUSS77wMD
/EU1NujA5Z3mwc6lman+2LE/9QHEdN5aUhIfc3Rwoyvb0vFOwg6K/NdtF6M7lPMy4gQ1juy8
Y4baFobuMKN6YuqgBqkylbUYqhZeeJ/lR9a9</vt:lpwstr>
  </property>
  <property fmtid="{D5CDD505-2E9C-101B-9397-08002B2CF9AE}" pid="12" name="_2015_ms_pID_7253432">
    <vt:lpwstr>OQ==</vt:lpwstr>
  </property>
</Properties>
</file>